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51" w:rsidRPr="00803C51" w:rsidRDefault="00882C51" w:rsidP="00882C51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企业清算委员会破产申请书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申请人：</w:t>
      </w: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 清算委员会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住所地：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负责人：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，职务：清算委员会主任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  <w:shd w:val="clear" w:color="auto" w:fill="FFFFFF"/>
        </w:rPr>
        <w:t>申请事项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：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请求贵院宣告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破产还债。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事实和理由：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一、申请人有关情况：</w:t>
      </w:r>
    </w:p>
    <w:p w:rsidR="00882C51" w:rsidRPr="00803C51" w:rsidRDefault="00882C51" w:rsidP="00882C51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（下称公司）于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日在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区工商行政管理局登记设立，注册资本为人民币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万元，公司统一社会信用代码为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，经营范围为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 。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日，公司股东会作出决议，决定解散公司，并成立清算委员会（即申请人，下称清算委员会）。清算委员会依法向工商部门进行了登记，并根据法律规定接管了公司，进入了清算过程，并于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日作出了清算报告。清算报告显示：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1、根据经审计的财务报告，公司资产为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万元，负债为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万元，资产负债率为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        </w:t>
      </w:r>
      <w:r w:rsidRPr="00803C51">
        <w:rPr>
          <w:rFonts w:ascii="华文仿宋" w:eastAsia="华文仿宋" w:hAnsi="华文仿宋" w:hint="eastAsia"/>
          <w:sz w:val="28"/>
          <w:szCs w:val="28"/>
        </w:rPr>
        <w:t>%，已属资不抵债。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2、相关负债均已经到期，且无其它担保。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lastRenderedPageBreak/>
        <w:t>二、申请理由：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前述事实说明：公司亏损严重，资不抵债，无法正常完成清算。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为此，根据《中华人民共和国企业破产法》第7条第3款的规定，申请人特请求人民法院裁定宣告公司破产还债。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882C51" w:rsidRPr="00803C51" w:rsidRDefault="00882C51" w:rsidP="00882C51">
      <w:pPr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申请人（签字或盖章）：</w:t>
      </w:r>
    </w:p>
    <w:p w:rsidR="00882C51" w:rsidRPr="00803C51" w:rsidRDefault="00882C51" w:rsidP="00882C51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882C51" w:rsidRDefault="00882C51"/>
    <w:sectPr w:rsidR="00882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4F" w:rsidRDefault="00F7724F" w:rsidP="00B250C9">
      <w:r>
        <w:separator/>
      </w:r>
    </w:p>
  </w:endnote>
  <w:endnote w:type="continuationSeparator" w:id="0">
    <w:p w:rsidR="00F7724F" w:rsidRDefault="00F7724F" w:rsidP="00B2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C9" w:rsidRDefault="00B250C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C9" w:rsidRDefault="00B250C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C9" w:rsidRDefault="00B250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4F" w:rsidRDefault="00F7724F" w:rsidP="00B250C9">
      <w:r>
        <w:separator/>
      </w:r>
    </w:p>
  </w:footnote>
  <w:footnote w:type="continuationSeparator" w:id="0">
    <w:p w:rsidR="00F7724F" w:rsidRDefault="00F7724F" w:rsidP="00B25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C9" w:rsidRDefault="00B250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C9" w:rsidRDefault="00B250C9" w:rsidP="00B250C9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0C9" w:rsidRDefault="00B250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51"/>
    <w:rsid w:val="003C0D27"/>
    <w:rsid w:val="00882C51"/>
    <w:rsid w:val="00B250C9"/>
    <w:rsid w:val="00BE7FCF"/>
    <w:rsid w:val="00F7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51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82C51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82C51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82C51"/>
    <w:rPr>
      <w:b/>
      <w:bCs/>
    </w:rPr>
  </w:style>
  <w:style w:type="character" w:styleId="a4">
    <w:name w:val="Emphasis"/>
    <w:basedOn w:val="a0"/>
    <w:uiPriority w:val="20"/>
    <w:qFormat/>
    <w:rsid w:val="00882C51"/>
    <w:rPr>
      <w:i/>
      <w:iCs/>
    </w:rPr>
  </w:style>
  <w:style w:type="paragraph" w:styleId="a5">
    <w:name w:val="Normal (Web)"/>
    <w:basedOn w:val="a"/>
    <w:uiPriority w:val="99"/>
    <w:semiHidden/>
    <w:unhideWhenUsed/>
    <w:rsid w:val="00882C51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B25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50C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5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50C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E7FC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E7F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51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82C51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82C51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82C51"/>
    <w:rPr>
      <w:b/>
      <w:bCs/>
    </w:rPr>
  </w:style>
  <w:style w:type="character" w:styleId="a4">
    <w:name w:val="Emphasis"/>
    <w:basedOn w:val="a0"/>
    <w:uiPriority w:val="20"/>
    <w:qFormat/>
    <w:rsid w:val="00882C51"/>
    <w:rPr>
      <w:i/>
      <w:iCs/>
    </w:rPr>
  </w:style>
  <w:style w:type="paragraph" w:styleId="a5">
    <w:name w:val="Normal (Web)"/>
    <w:basedOn w:val="a"/>
    <w:uiPriority w:val="99"/>
    <w:semiHidden/>
    <w:unhideWhenUsed/>
    <w:rsid w:val="00882C51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B25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50C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5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50C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E7FC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E7F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2018-01-22T12:37:00Z</dcterms:created>
  <dcterms:modified xsi:type="dcterms:W3CDTF">2018-01-25T07:40:00Z</dcterms:modified>
</cp:coreProperties>
</file>