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379B" w:rsidRPr="00803C51" w:rsidRDefault="0005379B" w:rsidP="0005379B">
      <w:pPr>
        <w:pStyle w:val="2"/>
        <w:jc w:val="center"/>
        <w:rPr>
          <w:rFonts w:ascii="华文仿宋" w:eastAsia="华文仿宋" w:hAnsi="华文仿宋"/>
          <w:sz w:val="28"/>
          <w:szCs w:val="28"/>
        </w:rPr>
      </w:pPr>
      <w:r w:rsidRPr="00803C51">
        <w:rPr>
          <w:rStyle w:val="a3"/>
          <w:rFonts w:ascii="华文仿宋" w:eastAsia="华文仿宋" w:hAnsi="华文仿宋" w:hint="eastAsia"/>
          <w:b/>
          <w:bCs/>
          <w:sz w:val="28"/>
          <w:szCs w:val="28"/>
        </w:rPr>
        <w:t>债务人破产申请书</w:t>
      </w:r>
    </w:p>
    <w:p w:rsidR="0005379B" w:rsidRPr="00803C51" w:rsidRDefault="0005379B" w:rsidP="0005379B">
      <w:pPr>
        <w:spacing w:line="360" w:lineRule="atLeast"/>
        <w:rPr>
          <w:rFonts w:ascii="华文仿宋" w:eastAsia="华文仿宋" w:hAnsi="华文仿宋"/>
          <w:sz w:val="28"/>
          <w:szCs w:val="28"/>
        </w:rPr>
      </w:pPr>
      <w:r w:rsidRPr="00803C51">
        <w:rPr>
          <w:rStyle w:val="a3"/>
          <w:rFonts w:ascii="华文仿宋" w:eastAsia="华文仿宋" w:hAnsi="华文仿宋" w:hint="eastAsia"/>
          <w:sz w:val="28"/>
          <w:szCs w:val="28"/>
        </w:rPr>
        <w:t>申请人（债务人）：</w:t>
      </w:r>
      <w:r w:rsidRPr="00803C51">
        <w:rPr>
          <w:rFonts w:ascii="华文仿宋" w:eastAsia="华文仿宋" w:hAnsi="华文仿宋" w:hint="eastAsia"/>
          <w:sz w:val="28"/>
          <w:szCs w:val="28"/>
        </w:rPr>
        <w:t>单位名称</w:t>
      </w:r>
      <w:r w:rsidRPr="00803C51">
        <w:rPr>
          <w:rFonts w:ascii="华文仿宋" w:eastAsia="华文仿宋" w:hAnsi="华文仿宋" w:hint="eastAsia"/>
          <w:sz w:val="28"/>
          <w:szCs w:val="28"/>
          <w:u w:val="single"/>
        </w:rPr>
        <w:t>                    </w:t>
      </w:r>
      <w:r w:rsidRPr="00803C51">
        <w:rPr>
          <w:rFonts w:ascii="华文仿宋" w:eastAsia="华文仿宋" w:hAnsi="华文仿宋" w:hint="eastAsia"/>
          <w:sz w:val="28"/>
          <w:szCs w:val="28"/>
        </w:rPr>
        <w:t> ，住所地：</w:t>
      </w:r>
      <w:r w:rsidRPr="00803C51">
        <w:rPr>
          <w:rFonts w:ascii="华文仿宋" w:eastAsia="华文仿宋" w:hAnsi="华文仿宋" w:hint="eastAsia"/>
          <w:sz w:val="28"/>
          <w:szCs w:val="28"/>
          <w:u w:val="single"/>
        </w:rPr>
        <w:t>         </w:t>
      </w:r>
      <w:r w:rsidRPr="00803C51">
        <w:rPr>
          <w:rFonts w:ascii="华文仿宋" w:eastAsia="华文仿宋" w:hAnsi="华文仿宋" w:hint="eastAsia"/>
          <w:sz w:val="28"/>
          <w:szCs w:val="28"/>
        </w:rPr>
        <w:t>省</w:t>
      </w:r>
      <w:r w:rsidRPr="00803C51">
        <w:rPr>
          <w:rFonts w:ascii="华文仿宋" w:eastAsia="华文仿宋" w:hAnsi="华文仿宋" w:hint="eastAsia"/>
          <w:sz w:val="28"/>
          <w:szCs w:val="28"/>
          <w:u w:val="single"/>
        </w:rPr>
        <w:t>         </w:t>
      </w:r>
      <w:r w:rsidRPr="00803C51">
        <w:rPr>
          <w:rFonts w:ascii="华文仿宋" w:eastAsia="华文仿宋" w:hAnsi="华文仿宋" w:hint="eastAsia"/>
          <w:sz w:val="28"/>
          <w:szCs w:val="28"/>
        </w:rPr>
        <w:t>市</w:t>
      </w:r>
      <w:r w:rsidRPr="00803C51">
        <w:rPr>
          <w:rFonts w:ascii="华文仿宋" w:eastAsia="华文仿宋" w:hAnsi="华文仿宋" w:hint="eastAsia"/>
          <w:sz w:val="28"/>
          <w:szCs w:val="28"/>
          <w:u w:val="single"/>
        </w:rPr>
        <w:t>         </w:t>
      </w:r>
      <w:r w:rsidRPr="00803C51">
        <w:rPr>
          <w:rFonts w:ascii="华文仿宋" w:eastAsia="华文仿宋" w:hAnsi="华文仿宋" w:hint="eastAsia"/>
          <w:sz w:val="28"/>
          <w:szCs w:val="28"/>
        </w:rPr>
        <w:t>区</w:t>
      </w:r>
      <w:r w:rsidRPr="00803C51">
        <w:rPr>
          <w:rFonts w:ascii="华文仿宋" w:eastAsia="华文仿宋" w:hAnsi="华文仿宋" w:hint="eastAsia"/>
          <w:sz w:val="28"/>
          <w:szCs w:val="28"/>
          <w:u w:val="single"/>
        </w:rPr>
        <w:t>         </w:t>
      </w:r>
      <w:r w:rsidRPr="00803C51">
        <w:rPr>
          <w:rFonts w:ascii="华文仿宋" w:eastAsia="华文仿宋" w:hAnsi="华文仿宋" w:hint="eastAsia"/>
          <w:sz w:val="28"/>
          <w:szCs w:val="28"/>
        </w:rPr>
        <w:t>路</w:t>
      </w:r>
      <w:r w:rsidRPr="00803C51">
        <w:rPr>
          <w:rFonts w:ascii="华文仿宋" w:eastAsia="华文仿宋" w:hAnsi="华文仿宋" w:hint="eastAsia"/>
          <w:sz w:val="28"/>
          <w:szCs w:val="28"/>
          <w:u w:val="single"/>
        </w:rPr>
        <w:t>         </w:t>
      </w:r>
      <w:r w:rsidRPr="00803C51">
        <w:rPr>
          <w:rFonts w:ascii="华文仿宋" w:eastAsia="华文仿宋" w:hAnsi="华文仿宋" w:hint="eastAsia"/>
          <w:sz w:val="28"/>
          <w:szCs w:val="28"/>
        </w:rPr>
        <w:t>号</w:t>
      </w:r>
      <w:r w:rsidRPr="00803C51">
        <w:rPr>
          <w:rFonts w:ascii="华文仿宋" w:eastAsia="华文仿宋" w:hAnsi="华文仿宋" w:hint="eastAsia"/>
          <w:sz w:val="28"/>
          <w:szCs w:val="28"/>
          <w:u w:val="single"/>
        </w:rPr>
        <w:t>         </w:t>
      </w:r>
      <w:r w:rsidRPr="00803C51">
        <w:rPr>
          <w:rFonts w:ascii="华文仿宋" w:eastAsia="华文仿宋" w:hAnsi="华文仿宋" w:hint="eastAsia"/>
          <w:sz w:val="28"/>
          <w:szCs w:val="28"/>
        </w:rPr>
        <w:t>座</w:t>
      </w:r>
      <w:r w:rsidRPr="00803C51">
        <w:rPr>
          <w:rFonts w:ascii="华文仿宋" w:eastAsia="华文仿宋" w:hAnsi="华文仿宋" w:hint="eastAsia"/>
          <w:sz w:val="28"/>
          <w:szCs w:val="28"/>
          <w:u w:val="single"/>
        </w:rPr>
        <w:t>         </w:t>
      </w:r>
      <w:r w:rsidRPr="00803C51">
        <w:rPr>
          <w:rFonts w:ascii="华文仿宋" w:eastAsia="华文仿宋" w:hAnsi="华文仿宋" w:hint="eastAsia"/>
          <w:sz w:val="28"/>
          <w:szCs w:val="28"/>
        </w:rPr>
        <w:t>层。</w:t>
      </w:r>
    </w:p>
    <w:p w:rsidR="0005379B" w:rsidRPr="00803C51" w:rsidRDefault="0005379B" w:rsidP="0005379B">
      <w:pPr>
        <w:spacing w:line="360" w:lineRule="atLeast"/>
        <w:rPr>
          <w:rFonts w:ascii="华文仿宋" w:eastAsia="华文仿宋" w:hAnsi="华文仿宋"/>
          <w:sz w:val="28"/>
          <w:szCs w:val="28"/>
        </w:rPr>
      </w:pPr>
      <w:r w:rsidRPr="00803C51">
        <w:rPr>
          <w:rFonts w:ascii="华文仿宋" w:eastAsia="华文仿宋" w:hAnsi="华文仿宋" w:hint="eastAsia"/>
          <w:sz w:val="28"/>
          <w:szCs w:val="28"/>
        </w:rPr>
        <w:t>法定代表人：</w:t>
      </w:r>
      <w:r w:rsidRPr="00803C51">
        <w:rPr>
          <w:rFonts w:ascii="华文仿宋" w:eastAsia="华文仿宋" w:hAnsi="华文仿宋" w:hint="eastAsia"/>
          <w:sz w:val="28"/>
          <w:szCs w:val="28"/>
          <w:u w:val="single"/>
        </w:rPr>
        <w:t>                    </w:t>
      </w:r>
      <w:r w:rsidRPr="00803C51">
        <w:rPr>
          <w:rFonts w:ascii="华文仿宋" w:eastAsia="华文仿宋" w:hAnsi="华文仿宋" w:hint="eastAsia"/>
          <w:sz w:val="28"/>
          <w:szCs w:val="28"/>
        </w:rPr>
        <w:t>，职务：</w:t>
      </w:r>
      <w:r w:rsidRPr="00803C51">
        <w:rPr>
          <w:rFonts w:ascii="华文仿宋" w:eastAsia="华文仿宋" w:hAnsi="华文仿宋" w:hint="eastAsia"/>
          <w:sz w:val="28"/>
          <w:szCs w:val="28"/>
          <w:u w:val="single"/>
        </w:rPr>
        <w:t>                    </w:t>
      </w:r>
      <w:r w:rsidRPr="00803C51">
        <w:rPr>
          <w:rFonts w:ascii="华文仿宋" w:eastAsia="华文仿宋" w:hAnsi="华文仿宋" w:hint="eastAsia"/>
          <w:sz w:val="28"/>
          <w:szCs w:val="28"/>
        </w:rPr>
        <w:t> ，联系电话：</w:t>
      </w:r>
      <w:r w:rsidRPr="00803C51">
        <w:rPr>
          <w:rFonts w:ascii="华文仿宋" w:eastAsia="华文仿宋" w:hAnsi="华文仿宋" w:hint="eastAsia"/>
          <w:sz w:val="28"/>
          <w:szCs w:val="28"/>
          <w:u w:val="single"/>
        </w:rPr>
        <w:t>                    </w:t>
      </w:r>
    </w:p>
    <w:p w:rsidR="0005379B" w:rsidRPr="00803C51" w:rsidRDefault="0005379B" w:rsidP="0005379B">
      <w:pPr>
        <w:spacing w:line="360" w:lineRule="atLeast"/>
        <w:rPr>
          <w:rFonts w:ascii="华文仿宋" w:eastAsia="华文仿宋" w:hAnsi="华文仿宋"/>
          <w:sz w:val="28"/>
          <w:szCs w:val="28"/>
        </w:rPr>
      </w:pPr>
      <w:r w:rsidRPr="00803C51">
        <w:rPr>
          <w:rFonts w:ascii="华文仿宋" w:eastAsia="华文仿宋" w:hAnsi="华文仿宋" w:hint="eastAsia"/>
          <w:sz w:val="28"/>
          <w:szCs w:val="28"/>
        </w:rPr>
        <w:t>  </w:t>
      </w:r>
    </w:p>
    <w:p w:rsidR="0005379B" w:rsidRPr="00803C51" w:rsidRDefault="0005379B" w:rsidP="0005379B">
      <w:pPr>
        <w:spacing w:line="360" w:lineRule="atLeast"/>
        <w:rPr>
          <w:rFonts w:ascii="华文仿宋" w:eastAsia="华文仿宋" w:hAnsi="华文仿宋"/>
          <w:sz w:val="28"/>
          <w:szCs w:val="28"/>
        </w:rPr>
      </w:pPr>
      <w:r w:rsidRPr="00803C51">
        <w:rPr>
          <w:rStyle w:val="a3"/>
          <w:rFonts w:ascii="华文仿宋" w:eastAsia="华文仿宋" w:hAnsi="华文仿宋" w:hint="eastAsia"/>
          <w:sz w:val="28"/>
          <w:szCs w:val="28"/>
          <w:shd w:val="clear" w:color="auto" w:fill="FFFFFF"/>
        </w:rPr>
        <w:t>申请事项</w:t>
      </w:r>
      <w:r w:rsidRPr="00803C51">
        <w:rPr>
          <w:rStyle w:val="a3"/>
          <w:rFonts w:ascii="华文仿宋" w:eastAsia="华文仿宋" w:hAnsi="华文仿宋" w:hint="eastAsia"/>
          <w:sz w:val="28"/>
          <w:szCs w:val="28"/>
        </w:rPr>
        <w:t>：</w:t>
      </w:r>
    </w:p>
    <w:p w:rsidR="0005379B" w:rsidRPr="00803C51" w:rsidRDefault="0005379B" w:rsidP="0005379B">
      <w:pPr>
        <w:spacing w:line="360" w:lineRule="atLeast"/>
        <w:rPr>
          <w:rFonts w:ascii="华文仿宋" w:eastAsia="华文仿宋" w:hAnsi="华文仿宋"/>
          <w:sz w:val="28"/>
          <w:szCs w:val="28"/>
        </w:rPr>
      </w:pPr>
      <w:r w:rsidRPr="00803C51">
        <w:rPr>
          <w:rFonts w:ascii="华文仿宋" w:eastAsia="华文仿宋" w:hAnsi="华文仿宋" w:hint="eastAsia"/>
          <w:sz w:val="28"/>
          <w:szCs w:val="28"/>
        </w:rPr>
        <w:t>请求贵院宣告申请人</w:t>
      </w:r>
      <w:r w:rsidRPr="00803C51">
        <w:rPr>
          <w:rFonts w:ascii="华文仿宋" w:eastAsia="华文仿宋" w:hAnsi="华文仿宋" w:hint="eastAsia"/>
          <w:sz w:val="28"/>
          <w:szCs w:val="28"/>
          <w:u w:val="single"/>
        </w:rPr>
        <w:t>                    </w:t>
      </w:r>
      <w:r w:rsidRPr="00803C51">
        <w:rPr>
          <w:rFonts w:ascii="华文仿宋" w:eastAsia="华文仿宋" w:hAnsi="华文仿宋" w:hint="eastAsia"/>
          <w:sz w:val="28"/>
          <w:szCs w:val="28"/>
        </w:rPr>
        <w:t> 破产清算。</w:t>
      </w:r>
    </w:p>
    <w:p w:rsidR="0005379B" w:rsidRPr="00803C51" w:rsidRDefault="0005379B" w:rsidP="0005379B">
      <w:pPr>
        <w:spacing w:line="360" w:lineRule="atLeast"/>
        <w:rPr>
          <w:rFonts w:ascii="华文仿宋" w:eastAsia="华文仿宋" w:hAnsi="华文仿宋"/>
          <w:b/>
          <w:bCs/>
          <w:sz w:val="28"/>
          <w:szCs w:val="28"/>
        </w:rPr>
      </w:pPr>
      <w:r w:rsidRPr="00803C51">
        <w:rPr>
          <w:rFonts w:ascii="华文仿宋" w:eastAsia="华文仿宋" w:hAnsi="华文仿宋" w:hint="eastAsia"/>
          <w:b/>
          <w:bCs/>
          <w:sz w:val="28"/>
          <w:szCs w:val="28"/>
        </w:rPr>
        <w:t>事实和理由：</w:t>
      </w:r>
    </w:p>
    <w:p w:rsidR="0005379B" w:rsidRPr="00803C51" w:rsidRDefault="0005379B" w:rsidP="0005379B">
      <w:pPr>
        <w:spacing w:line="360" w:lineRule="atLeast"/>
        <w:rPr>
          <w:rFonts w:ascii="华文仿宋" w:eastAsia="华文仿宋" w:hAnsi="华文仿宋"/>
          <w:sz w:val="28"/>
          <w:szCs w:val="28"/>
        </w:rPr>
      </w:pPr>
      <w:r w:rsidRPr="00803C51">
        <w:rPr>
          <w:rStyle w:val="a4"/>
          <w:rFonts w:ascii="华文仿宋" w:eastAsia="华文仿宋" w:hAnsi="华文仿宋" w:hint="eastAsia"/>
          <w:b/>
          <w:bCs/>
          <w:i w:val="0"/>
          <w:iCs w:val="0"/>
          <w:sz w:val="28"/>
          <w:szCs w:val="28"/>
        </w:rPr>
        <w:t>一、申请人有关情况：</w:t>
      </w:r>
    </w:p>
    <w:p w:rsidR="0005379B" w:rsidRPr="00803C51" w:rsidRDefault="0005379B" w:rsidP="0005379B">
      <w:pPr>
        <w:pStyle w:val="a5"/>
        <w:spacing w:before="0" w:beforeAutospacing="0" w:after="0" w:afterAutospacing="0" w:line="360" w:lineRule="atLeast"/>
        <w:rPr>
          <w:rFonts w:ascii="华文仿宋" w:eastAsia="华文仿宋" w:hAnsi="华文仿宋"/>
          <w:sz w:val="28"/>
          <w:szCs w:val="28"/>
        </w:rPr>
      </w:pPr>
      <w:r w:rsidRPr="00803C51">
        <w:rPr>
          <w:rFonts w:ascii="华文仿宋" w:eastAsia="华文仿宋" w:hAnsi="华文仿宋" w:hint="eastAsia"/>
          <w:sz w:val="28"/>
          <w:szCs w:val="28"/>
        </w:rPr>
        <w:t>申请人公司于</w:t>
      </w:r>
      <w:r w:rsidRPr="00803C51">
        <w:rPr>
          <w:rFonts w:ascii="华文仿宋" w:eastAsia="华文仿宋" w:hAnsi="华文仿宋" w:hint="eastAsia"/>
          <w:sz w:val="28"/>
          <w:szCs w:val="28"/>
          <w:u w:val="single"/>
        </w:rPr>
        <w:t>         </w:t>
      </w:r>
      <w:r w:rsidRPr="00803C51">
        <w:rPr>
          <w:rFonts w:ascii="华文仿宋" w:eastAsia="华文仿宋" w:hAnsi="华文仿宋" w:hint="eastAsia"/>
          <w:sz w:val="28"/>
          <w:szCs w:val="28"/>
        </w:rPr>
        <w:t>年</w:t>
      </w:r>
      <w:r w:rsidRPr="00803C51">
        <w:rPr>
          <w:rFonts w:ascii="华文仿宋" w:eastAsia="华文仿宋" w:hAnsi="华文仿宋" w:hint="eastAsia"/>
          <w:sz w:val="28"/>
          <w:szCs w:val="28"/>
          <w:u w:val="single"/>
        </w:rPr>
        <w:t xml:space="preserve">        </w:t>
      </w:r>
      <w:r w:rsidRPr="00803C51">
        <w:rPr>
          <w:rFonts w:ascii="华文仿宋" w:eastAsia="华文仿宋" w:hAnsi="华文仿宋" w:hint="eastAsia"/>
          <w:sz w:val="28"/>
          <w:szCs w:val="28"/>
        </w:rPr>
        <w:t>月</w:t>
      </w:r>
      <w:r w:rsidRPr="00803C51">
        <w:rPr>
          <w:rFonts w:ascii="华文仿宋" w:eastAsia="华文仿宋" w:hAnsi="华文仿宋" w:hint="eastAsia"/>
          <w:sz w:val="28"/>
          <w:szCs w:val="28"/>
          <w:u w:val="single"/>
        </w:rPr>
        <w:t xml:space="preserve">        </w:t>
      </w:r>
      <w:r w:rsidRPr="00803C51">
        <w:rPr>
          <w:rFonts w:ascii="华文仿宋" w:eastAsia="华文仿宋" w:hAnsi="华文仿宋" w:hint="eastAsia"/>
          <w:sz w:val="28"/>
          <w:szCs w:val="28"/>
        </w:rPr>
        <w:t>日在</w:t>
      </w:r>
      <w:r w:rsidRPr="00803C51">
        <w:rPr>
          <w:rFonts w:ascii="华文仿宋" w:eastAsia="华文仿宋" w:hAnsi="华文仿宋" w:hint="eastAsia"/>
          <w:sz w:val="28"/>
          <w:szCs w:val="28"/>
          <w:u w:val="single"/>
        </w:rPr>
        <w:t>                    </w:t>
      </w:r>
      <w:r w:rsidRPr="00803C51">
        <w:rPr>
          <w:rFonts w:ascii="华文仿宋" w:eastAsia="华文仿宋" w:hAnsi="华文仿宋" w:hint="eastAsia"/>
          <w:sz w:val="28"/>
          <w:szCs w:val="28"/>
        </w:rPr>
        <w:t> 市</w:t>
      </w:r>
      <w:r w:rsidRPr="00803C51">
        <w:rPr>
          <w:rFonts w:ascii="华文仿宋" w:eastAsia="华文仿宋" w:hAnsi="华文仿宋" w:hint="eastAsia"/>
          <w:sz w:val="28"/>
          <w:szCs w:val="28"/>
          <w:u w:val="single"/>
        </w:rPr>
        <w:t>                    </w:t>
      </w:r>
      <w:r w:rsidRPr="00803C51">
        <w:rPr>
          <w:rFonts w:ascii="华文仿宋" w:eastAsia="华文仿宋" w:hAnsi="华文仿宋" w:hint="eastAsia"/>
          <w:sz w:val="28"/>
          <w:szCs w:val="28"/>
        </w:rPr>
        <w:t> 区工商行政管理局登记设立，注册资本为人民币</w:t>
      </w:r>
      <w:r w:rsidRPr="00803C51">
        <w:rPr>
          <w:rFonts w:ascii="华文仿宋" w:eastAsia="华文仿宋" w:hAnsi="华文仿宋" w:hint="eastAsia"/>
          <w:sz w:val="28"/>
          <w:szCs w:val="28"/>
          <w:u w:val="single"/>
        </w:rPr>
        <w:t>        </w:t>
      </w:r>
      <w:r w:rsidRPr="00803C51">
        <w:rPr>
          <w:rFonts w:ascii="华文仿宋" w:eastAsia="华文仿宋" w:hAnsi="华文仿宋" w:hint="eastAsia"/>
          <w:sz w:val="28"/>
          <w:szCs w:val="28"/>
        </w:rPr>
        <w:t> 万元，公司统一社会信用代码为</w:t>
      </w:r>
      <w:r w:rsidRPr="00803C51">
        <w:rPr>
          <w:rFonts w:ascii="华文仿宋" w:eastAsia="华文仿宋" w:hAnsi="华文仿宋" w:hint="eastAsia"/>
          <w:sz w:val="28"/>
          <w:szCs w:val="28"/>
          <w:u w:val="single"/>
        </w:rPr>
        <w:t>                    </w:t>
      </w:r>
      <w:r w:rsidRPr="00803C51">
        <w:rPr>
          <w:rFonts w:ascii="华文仿宋" w:eastAsia="华文仿宋" w:hAnsi="华文仿宋" w:hint="eastAsia"/>
          <w:sz w:val="28"/>
          <w:szCs w:val="28"/>
        </w:rPr>
        <w:t> ，经营范围为</w:t>
      </w:r>
      <w:r w:rsidRPr="00803C51">
        <w:rPr>
          <w:rFonts w:ascii="华文仿宋" w:eastAsia="华文仿宋" w:hAnsi="华文仿宋" w:hint="eastAsia"/>
          <w:sz w:val="28"/>
          <w:szCs w:val="28"/>
          <w:u w:val="single"/>
        </w:rPr>
        <w:t>                    </w:t>
      </w:r>
      <w:r w:rsidRPr="00803C51">
        <w:rPr>
          <w:rFonts w:ascii="华文仿宋" w:eastAsia="华文仿宋" w:hAnsi="华文仿宋" w:hint="eastAsia"/>
          <w:sz w:val="28"/>
          <w:szCs w:val="28"/>
        </w:rPr>
        <w:t> 。</w:t>
      </w:r>
    </w:p>
    <w:p w:rsidR="0005379B" w:rsidRPr="00803C51" w:rsidRDefault="0005379B" w:rsidP="0005379B">
      <w:pPr>
        <w:pStyle w:val="a5"/>
        <w:spacing w:before="0" w:beforeAutospacing="0" w:after="0" w:afterAutospacing="0" w:line="360" w:lineRule="atLeast"/>
        <w:rPr>
          <w:rFonts w:ascii="华文仿宋" w:eastAsia="华文仿宋" w:hAnsi="华文仿宋"/>
          <w:sz w:val="28"/>
          <w:szCs w:val="28"/>
        </w:rPr>
      </w:pPr>
      <w:r w:rsidRPr="00803C51">
        <w:rPr>
          <w:rFonts w:ascii="华文仿宋" w:eastAsia="华文仿宋" w:hAnsi="华文仿宋" w:hint="eastAsia"/>
          <w:sz w:val="28"/>
          <w:szCs w:val="28"/>
        </w:rPr>
        <w:t>自</w:t>
      </w:r>
      <w:r w:rsidRPr="00803C51">
        <w:rPr>
          <w:rFonts w:ascii="华文仿宋" w:eastAsia="华文仿宋" w:hAnsi="华文仿宋" w:hint="eastAsia"/>
          <w:sz w:val="28"/>
          <w:szCs w:val="28"/>
          <w:u w:val="single"/>
        </w:rPr>
        <w:t>        </w:t>
      </w:r>
      <w:r w:rsidRPr="00803C51">
        <w:rPr>
          <w:rFonts w:ascii="华文仿宋" w:eastAsia="华文仿宋" w:hAnsi="华文仿宋" w:hint="eastAsia"/>
          <w:sz w:val="28"/>
          <w:szCs w:val="28"/>
        </w:rPr>
        <w:t> 年起，由于公司主要依靠举债进行外延式发展，发展规模过快，资金周转出现较大困难，而产品选型由与市场需求存在较大差距，库存积压严重，加之同类产品更新发展很快，市场竞争激烈，现公司库存产品即使大幅减价也很难销售，因此，申请人几年来一直亏损严重，自</w:t>
      </w:r>
      <w:r w:rsidRPr="00803C51">
        <w:rPr>
          <w:rFonts w:ascii="华文仿宋" w:eastAsia="华文仿宋" w:hAnsi="华文仿宋" w:hint="eastAsia"/>
          <w:sz w:val="28"/>
          <w:szCs w:val="28"/>
          <w:u w:val="single"/>
        </w:rPr>
        <w:t>         </w:t>
      </w:r>
      <w:r w:rsidRPr="00803C51">
        <w:rPr>
          <w:rFonts w:ascii="华文仿宋" w:eastAsia="华文仿宋" w:hAnsi="华文仿宋" w:hint="eastAsia"/>
          <w:sz w:val="28"/>
          <w:szCs w:val="28"/>
        </w:rPr>
        <w:t>年</w:t>
      </w:r>
      <w:r w:rsidRPr="00803C51">
        <w:rPr>
          <w:rFonts w:ascii="华文仿宋" w:eastAsia="华文仿宋" w:hAnsi="华文仿宋" w:hint="eastAsia"/>
          <w:sz w:val="28"/>
          <w:szCs w:val="28"/>
          <w:u w:val="single"/>
        </w:rPr>
        <w:t xml:space="preserve">        </w:t>
      </w:r>
      <w:r w:rsidRPr="00803C51">
        <w:rPr>
          <w:rFonts w:ascii="华文仿宋" w:eastAsia="华文仿宋" w:hAnsi="华文仿宋" w:hint="eastAsia"/>
          <w:sz w:val="28"/>
          <w:szCs w:val="28"/>
        </w:rPr>
        <w:t>月以来已经停止向债权人清偿并停止生产经营。根据目前状况，公司要恢复生产、扭亏为盈已无希望。</w:t>
      </w:r>
    </w:p>
    <w:p w:rsidR="0005379B" w:rsidRPr="00803C51" w:rsidRDefault="0005379B" w:rsidP="0005379B">
      <w:pPr>
        <w:pStyle w:val="a5"/>
        <w:spacing w:before="0" w:beforeAutospacing="0" w:after="0" w:afterAutospacing="0" w:line="360" w:lineRule="atLeast"/>
        <w:rPr>
          <w:rFonts w:ascii="华文仿宋" w:eastAsia="华文仿宋" w:hAnsi="华文仿宋"/>
          <w:sz w:val="28"/>
          <w:szCs w:val="28"/>
        </w:rPr>
      </w:pPr>
      <w:r w:rsidRPr="00803C51">
        <w:rPr>
          <w:rFonts w:ascii="华文仿宋" w:eastAsia="华文仿宋" w:hAnsi="华文仿宋" w:hint="eastAsia"/>
          <w:sz w:val="28"/>
          <w:szCs w:val="28"/>
        </w:rPr>
        <w:lastRenderedPageBreak/>
        <w:t>根据经审计的财务报告，申请人资产为</w:t>
      </w:r>
      <w:r w:rsidRPr="00803C51">
        <w:rPr>
          <w:rFonts w:ascii="华文仿宋" w:eastAsia="华文仿宋" w:hAnsi="华文仿宋" w:hint="eastAsia"/>
          <w:sz w:val="28"/>
          <w:szCs w:val="28"/>
          <w:u w:val="single"/>
        </w:rPr>
        <w:t>        </w:t>
      </w:r>
      <w:r w:rsidRPr="00803C51">
        <w:rPr>
          <w:rFonts w:ascii="华文仿宋" w:eastAsia="华文仿宋" w:hAnsi="华文仿宋" w:hint="eastAsia"/>
          <w:sz w:val="28"/>
          <w:szCs w:val="28"/>
        </w:rPr>
        <w:t> 万元，负债为</w:t>
      </w:r>
      <w:r w:rsidRPr="00803C51">
        <w:rPr>
          <w:rFonts w:ascii="华文仿宋" w:eastAsia="华文仿宋" w:hAnsi="华文仿宋" w:hint="eastAsia"/>
          <w:sz w:val="28"/>
          <w:szCs w:val="28"/>
          <w:u w:val="single"/>
        </w:rPr>
        <w:t>        </w:t>
      </w:r>
      <w:r w:rsidRPr="00803C51">
        <w:rPr>
          <w:rFonts w:ascii="华文仿宋" w:eastAsia="华文仿宋" w:hAnsi="华文仿宋" w:hint="eastAsia"/>
          <w:sz w:val="28"/>
          <w:szCs w:val="28"/>
        </w:rPr>
        <w:t> 万元，资产负债率为</w:t>
      </w:r>
      <w:r w:rsidRPr="00803C51">
        <w:rPr>
          <w:rFonts w:ascii="华文仿宋" w:eastAsia="华文仿宋" w:hAnsi="华文仿宋" w:hint="eastAsia"/>
          <w:sz w:val="28"/>
          <w:szCs w:val="28"/>
          <w:u w:val="single"/>
        </w:rPr>
        <w:t xml:space="preserve">        </w:t>
      </w:r>
      <w:r w:rsidRPr="00803C51">
        <w:rPr>
          <w:rFonts w:ascii="华文仿宋" w:eastAsia="华文仿宋" w:hAnsi="华文仿宋" w:hint="eastAsia"/>
          <w:sz w:val="28"/>
          <w:szCs w:val="28"/>
        </w:rPr>
        <w:t>%，已属资不抵债。根据公司章程第</w:t>
      </w:r>
      <w:r w:rsidRPr="00803C51">
        <w:rPr>
          <w:rFonts w:ascii="华文仿宋" w:eastAsia="华文仿宋" w:hAnsi="华文仿宋" w:hint="eastAsia"/>
          <w:sz w:val="28"/>
          <w:szCs w:val="28"/>
          <w:u w:val="single"/>
        </w:rPr>
        <w:t>        </w:t>
      </w:r>
      <w:r w:rsidRPr="00803C51">
        <w:rPr>
          <w:rFonts w:ascii="华文仿宋" w:eastAsia="华文仿宋" w:hAnsi="华文仿宋" w:hint="eastAsia"/>
          <w:sz w:val="28"/>
          <w:szCs w:val="28"/>
        </w:rPr>
        <w:t> 条之规定，公司股东会于</w:t>
      </w:r>
      <w:r w:rsidRPr="00803C51">
        <w:rPr>
          <w:rFonts w:ascii="华文仿宋" w:eastAsia="华文仿宋" w:hAnsi="华文仿宋" w:hint="eastAsia"/>
          <w:sz w:val="28"/>
          <w:szCs w:val="28"/>
          <w:u w:val="single"/>
        </w:rPr>
        <w:t>        </w:t>
      </w:r>
      <w:r w:rsidRPr="00803C51">
        <w:rPr>
          <w:rFonts w:ascii="华文仿宋" w:eastAsia="华文仿宋" w:hAnsi="华文仿宋" w:hint="eastAsia"/>
          <w:sz w:val="28"/>
          <w:szCs w:val="28"/>
        </w:rPr>
        <w:t> 年第</w:t>
      </w:r>
      <w:r w:rsidRPr="00803C51">
        <w:rPr>
          <w:rFonts w:ascii="华文仿宋" w:eastAsia="华文仿宋" w:hAnsi="华文仿宋" w:hint="eastAsia"/>
          <w:sz w:val="28"/>
          <w:szCs w:val="28"/>
          <w:u w:val="single"/>
        </w:rPr>
        <w:t>        </w:t>
      </w:r>
      <w:r w:rsidRPr="00803C51">
        <w:rPr>
          <w:rFonts w:ascii="华文仿宋" w:eastAsia="华文仿宋" w:hAnsi="华文仿宋" w:hint="eastAsia"/>
          <w:sz w:val="28"/>
          <w:szCs w:val="28"/>
        </w:rPr>
        <w:t> 次会议作出决议，决定公司向人民法院申请破产清算。公司职工代表大会于</w:t>
      </w:r>
      <w:r w:rsidRPr="00803C51">
        <w:rPr>
          <w:rFonts w:ascii="华文仿宋" w:eastAsia="华文仿宋" w:hAnsi="华文仿宋" w:hint="eastAsia"/>
          <w:sz w:val="28"/>
          <w:szCs w:val="28"/>
          <w:u w:val="single"/>
        </w:rPr>
        <w:t>        </w:t>
      </w:r>
      <w:r w:rsidRPr="00803C51">
        <w:rPr>
          <w:rFonts w:ascii="华文仿宋" w:eastAsia="华文仿宋" w:hAnsi="华文仿宋" w:hint="eastAsia"/>
          <w:sz w:val="28"/>
          <w:szCs w:val="28"/>
        </w:rPr>
        <w:t> 年第</w:t>
      </w:r>
      <w:r w:rsidRPr="00803C51">
        <w:rPr>
          <w:rFonts w:ascii="华文仿宋" w:eastAsia="华文仿宋" w:hAnsi="华文仿宋" w:hint="eastAsia"/>
          <w:sz w:val="28"/>
          <w:szCs w:val="28"/>
          <w:u w:val="single"/>
        </w:rPr>
        <w:t>        </w:t>
      </w:r>
      <w:r w:rsidRPr="00803C51">
        <w:rPr>
          <w:rFonts w:ascii="华文仿宋" w:eastAsia="华文仿宋" w:hAnsi="华文仿宋" w:hint="eastAsia"/>
          <w:sz w:val="28"/>
          <w:szCs w:val="28"/>
        </w:rPr>
        <w:t> 次会议作出决定，同意公司向人民法院申请破产清算，同时通过了《职工安置预案》。</w:t>
      </w:r>
    </w:p>
    <w:p w:rsidR="0005379B" w:rsidRPr="00803C51" w:rsidRDefault="0005379B" w:rsidP="0005379B">
      <w:pPr>
        <w:pStyle w:val="a5"/>
        <w:spacing w:before="0" w:beforeAutospacing="0" w:after="0" w:afterAutospacing="0" w:line="360" w:lineRule="atLeast"/>
        <w:rPr>
          <w:rFonts w:ascii="华文仿宋" w:eastAsia="华文仿宋" w:hAnsi="华文仿宋"/>
          <w:sz w:val="28"/>
          <w:szCs w:val="28"/>
        </w:rPr>
      </w:pPr>
      <w:r w:rsidRPr="00803C51">
        <w:rPr>
          <w:rStyle w:val="a3"/>
          <w:rFonts w:ascii="华文仿宋" w:eastAsia="华文仿宋" w:hAnsi="华文仿宋" w:hint="eastAsia"/>
          <w:sz w:val="28"/>
          <w:szCs w:val="28"/>
        </w:rPr>
        <w:t>二、申请理由：</w:t>
      </w:r>
    </w:p>
    <w:p w:rsidR="0005379B" w:rsidRPr="00803C51" w:rsidRDefault="0005379B" w:rsidP="0005379B">
      <w:pPr>
        <w:pStyle w:val="a5"/>
        <w:spacing w:before="0" w:beforeAutospacing="0" w:after="0" w:afterAutospacing="0" w:line="360" w:lineRule="atLeast"/>
        <w:rPr>
          <w:rFonts w:ascii="华文仿宋" w:eastAsia="华文仿宋" w:hAnsi="华文仿宋"/>
          <w:sz w:val="28"/>
          <w:szCs w:val="28"/>
        </w:rPr>
      </w:pPr>
      <w:r w:rsidRPr="00803C51">
        <w:rPr>
          <w:rFonts w:ascii="华文仿宋" w:eastAsia="华文仿宋" w:hAnsi="华文仿宋" w:hint="eastAsia"/>
          <w:sz w:val="28"/>
          <w:szCs w:val="28"/>
        </w:rPr>
        <w:t>前述事实说明：申请人公司亏损严重，无力清偿到期债务，已经具备了法定破产条件。申请人认为，若不采取破产措施，则企业亏损日益严重，将使企业以及债权人等受到更大的损失。</w:t>
      </w:r>
    </w:p>
    <w:p w:rsidR="0005379B" w:rsidRPr="00803C51" w:rsidRDefault="0005379B" w:rsidP="0005379B">
      <w:pPr>
        <w:pStyle w:val="a5"/>
        <w:spacing w:before="0" w:beforeAutospacing="0" w:after="0" w:afterAutospacing="0" w:line="360" w:lineRule="atLeast"/>
        <w:rPr>
          <w:rFonts w:ascii="华文仿宋" w:eastAsia="华文仿宋" w:hAnsi="华文仿宋"/>
          <w:sz w:val="28"/>
          <w:szCs w:val="28"/>
        </w:rPr>
      </w:pPr>
      <w:r w:rsidRPr="00803C51">
        <w:rPr>
          <w:rFonts w:ascii="华文仿宋" w:eastAsia="华文仿宋" w:hAnsi="华文仿宋" w:hint="eastAsia"/>
          <w:sz w:val="28"/>
          <w:szCs w:val="28"/>
        </w:rPr>
        <w:t>为此，根据《中华人民共和国企业破产法》第2条、第7条第1款的规定，申请人特请求人民法院裁定宣告申请人破产清算。</w:t>
      </w:r>
    </w:p>
    <w:p w:rsidR="0005379B" w:rsidRPr="00803C51" w:rsidRDefault="0005379B" w:rsidP="0005379B">
      <w:pPr>
        <w:pStyle w:val="a5"/>
        <w:spacing w:before="0" w:beforeAutospacing="0" w:after="0" w:afterAutospacing="0" w:line="360" w:lineRule="atLeast"/>
        <w:rPr>
          <w:rFonts w:ascii="华文仿宋" w:eastAsia="华文仿宋" w:hAnsi="华文仿宋"/>
          <w:sz w:val="28"/>
          <w:szCs w:val="28"/>
        </w:rPr>
      </w:pPr>
      <w:r w:rsidRPr="00803C51">
        <w:rPr>
          <w:rFonts w:ascii="华文仿宋" w:eastAsia="华文仿宋" w:hAnsi="华文仿宋" w:hint="eastAsia"/>
          <w:sz w:val="28"/>
          <w:szCs w:val="28"/>
        </w:rPr>
        <w:t> </w:t>
      </w:r>
    </w:p>
    <w:p w:rsidR="0005379B" w:rsidRPr="00803C51" w:rsidRDefault="0005379B" w:rsidP="0005379B">
      <w:pPr>
        <w:pStyle w:val="a5"/>
        <w:spacing w:before="0" w:beforeAutospacing="0" w:after="0" w:afterAutospacing="0" w:line="360" w:lineRule="atLeast"/>
        <w:rPr>
          <w:rFonts w:ascii="华文仿宋" w:eastAsia="华文仿宋" w:hAnsi="华文仿宋"/>
          <w:sz w:val="28"/>
          <w:szCs w:val="28"/>
        </w:rPr>
      </w:pPr>
      <w:r w:rsidRPr="00803C51">
        <w:rPr>
          <w:rFonts w:ascii="华文仿宋" w:eastAsia="华文仿宋" w:hAnsi="华文仿宋" w:hint="eastAsia"/>
          <w:sz w:val="28"/>
          <w:szCs w:val="28"/>
        </w:rPr>
        <w:t>此致</w:t>
      </w:r>
    </w:p>
    <w:p w:rsidR="0005379B" w:rsidRPr="00803C51" w:rsidRDefault="0005379B" w:rsidP="0005379B">
      <w:pPr>
        <w:pStyle w:val="a5"/>
        <w:spacing w:before="0" w:beforeAutospacing="0" w:after="0" w:afterAutospacing="0" w:line="360" w:lineRule="atLeast"/>
        <w:rPr>
          <w:rFonts w:ascii="华文仿宋" w:eastAsia="华文仿宋" w:hAnsi="华文仿宋"/>
          <w:sz w:val="28"/>
          <w:szCs w:val="28"/>
        </w:rPr>
      </w:pPr>
      <w:r w:rsidRPr="00803C51">
        <w:rPr>
          <w:rFonts w:ascii="华文仿宋" w:eastAsia="华文仿宋" w:hAnsi="华文仿宋" w:hint="eastAsia"/>
          <w:sz w:val="28"/>
          <w:szCs w:val="28"/>
          <w:u w:val="single"/>
        </w:rPr>
        <w:t>                    </w:t>
      </w:r>
      <w:r w:rsidRPr="00803C51">
        <w:rPr>
          <w:rFonts w:ascii="华文仿宋" w:eastAsia="华文仿宋" w:hAnsi="华文仿宋" w:hint="eastAsia"/>
          <w:sz w:val="28"/>
          <w:szCs w:val="28"/>
        </w:rPr>
        <w:t>人民法院</w:t>
      </w:r>
    </w:p>
    <w:p w:rsidR="0005379B" w:rsidRPr="00803C51" w:rsidRDefault="0005379B" w:rsidP="0005379B">
      <w:pPr>
        <w:spacing w:line="360" w:lineRule="atLeast"/>
        <w:rPr>
          <w:rFonts w:ascii="华文仿宋" w:eastAsia="华文仿宋" w:hAnsi="华文仿宋"/>
          <w:sz w:val="28"/>
          <w:szCs w:val="28"/>
        </w:rPr>
      </w:pPr>
      <w:r w:rsidRPr="00803C51">
        <w:rPr>
          <w:rFonts w:ascii="华文仿宋" w:eastAsia="华文仿宋" w:hAnsi="华文仿宋" w:hint="eastAsia"/>
          <w:sz w:val="28"/>
          <w:szCs w:val="28"/>
        </w:rPr>
        <w:t xml:space="preserve">                                          </w:t>
      </w:r>
      <w:r w:rsidRPr="00803C51">
        <w:rPr>
          <w:rStyle w:val="a3"/>
          <w:rFonts w:ascii="华文仿宋" w:eastAsia="华文仿宋" w:hAnsi="华文仿宋" w:hint="eastAsia"/>
          <w:sz w:val="28"/>
          <w:szCs w:val="28"/>
        </w:rPr>
        <w:t>   申请人（盖章）：</w:t>
      </w:r>
    </w:p>
    <w:p w:rsidR="0005379B" w:rsidRPr="00803C51" w:rsidRDefault="0005379B" w:rsidP="0005379B">
      <w:pPr>
        <w:spacing w:line="360" w:lineRule="atLeast"/>
        <w:rPr>
          <w:rFonts w:ascii="华文仿宋" w:eastAsia="华文仿宋" w:hAnsi="华文仿宋"/>
          <w:sz w:val="28"/>
          <w:szCs w:val="28"/>
        </w:rPr>
      </w:pPr>
      <w:r w:rsidRPr="00803C51">
        <w:rPr>
          <w:rFonts w:ascii="华文仿宋" w:eastAsia="华文仿宋" w:hAnsi="华文仿宋" w:hint="eastAsia"/>
          <w:sz w:val="28"/>
          <w:szCs w:val="28"/>
        </w:rPr>
        <w:t>                                             法定代表人（签字或盖章）：</w:t>
      </w:r>
    </w:p>
    <w:p w:rsidR="0005379B" w:rsidRPr="00803C51" w:rsidRDefault="0005379B" w:rsidP="0005379B">
      <w:pPr>
        <w:pStyle w:val="a5"/>
        <w:spacing w:before="0" w:beforeAutospacing="0" w:after="0" w:afterAutospacing="0" w:line="360" w:lineRule="atLeast"/>
        <w:jc w:val="right"/>
        <w:rPr>
          <w:rFonts w:ascii="华文仿宋" w:eastAsia="华文仿宋" w:hAnsi="华文仿宋"/>
          <w:sz w:val="28"/>
          <w:szCs w:val="28"/>
        </w:rPr>
      </w:pPr>
      <w:r w:rsidRPr="00803C51">
        <w:rPr>
          <w:rFonts w:ascii="华文仿宋" w:eastAsia="华文仿宋" w:hAnsi="华文仿宋" w:hint="eastAsia"/>
          <w:sz w:val="28"/>
          <w:szCs w:val="28"/>
        </w:rPr>
        <w:t>                                                                                        年        月        日</w:t>
      </w:r>
    </w:p>
    <w:p w:rsidR="0005379B" w:rsidRDefault="0005379B"/>
    <w:sectPr w:rsidR="0005379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0F1F" w:rsidRDefault="000C0F1F" w:rsidP="008E4561">
      <w:r>
        <w:separator/>
      </w:r>
    </w:p>
  </w:endnote>
  <w:endnote w:type="continuationSeparator" w:id="0">
    <w:p w:rsidR="000C0F1F" w:rsidRDefault="000C0F1F" w:rsidP="008E45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4561" w:rsidRDefault="008E4561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4561" w:rsidRDefault="008E4561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4561" w:rsidRDefault="008E4561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0F1F" w:rsidRDefault="000C0F1F" w:rsidP="008E4561">
      <w:r>
        <w:separator/>
      </w:r>
    </w:p>
  </w:footnote>
  <w:footnote w:type="continuationSeparator" w:id="0">
    <w:p w:rsidR="000C0F1F" w:rsidRDefault="000C0F1F" w:rsidP="008E456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4561" w:rsidRDefault="008E4561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4561" w:rsidRDefault="008E4561" w:rsidP="008E4561">
    <w:pPr>
      <w:pStyle w:val="a6"/>
      <w:jc w:val="left"/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4561" w:rsidRDefault="008E4561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379B"/>
    <w:rsid w:val="0005379B"/>
    <w:rsid w:val="000C0F1F"/>
    <w:rsid w:val="000E7086"/>
    <w:rsid w:val="008E4561"/>
    <w:rsid w:val="009F4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379B"/>
    <w:pPr>
      <w:widowControl w:val="0"/>
      <w:jc w:val="both"/>
    </w:pPr>
    <w:rPr>
      <w:sz w:val="24"/>
      <w:szCs w:val="24"/>
    </w:rPr>
  </w:style>
  <w:style w:type="paragraph" w:styleId="2">
    <w:name w:val="heading 2"/>
    <w:basedOn w:val="a"/>
    <w:link w:val="2Char"/>
    <w:uiPriority w:val="9"/>
    <w:qFormat/>
    <w:rsid w:val="0005379B"/>
    <w:pPr>
      <w:widowControl/>
      <w:spacing w:before="100" w:beforeAutospacing="1" w:after="100" w:afterAutospacing="1"/>
      <w:jc w:val="left"/>
      <w:outlineLvl w:val="1"/>
    </w:pPr>
    <w:rPr>
      <w:rFonts w:ascii="Times New Roman" w:hAnsi="Times New Roman" w:cs="Times New Roman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uiPriority w:val="9"/>
    <w:rsid w:val="0005379B"/>
    <w:rPr>
      <w:rFonts w:ascii="Times New Roman" w:hAnsi="Times New Roman" w:cs="Times New Roman"/>
      <w:b/>
      <w:bCs/>
      <w:kern w:val="0"/>
      <w:sz w:val="36"/>
      <w:szCs w:val="36"/>
    </w:rPr>
  </w:style>
  <w:style w:type="character" w:styleId="a3">
    <w:name w:val="Strong"/>
    <w:basedOn w:val="a0"/>
    <w:uiPriority w:val="22"/>
    <w:qFormat/>
    <w:rsid w:val="0005379B"/>
    <w:rPr>
      <w:b/>
      <w:bCs/>
    </w:rPr>
  </w:style>
  <w:style w:type="character" w:styleId="a4">
    <w:name w:val="Emphasis"/>
    <w:basedOn w:val="a0"/>
    <w:uiPriority w:val="20"/>
    <w:qFormat/>
    <w:rsid w:val="0005379B"/>
    <w:rPr>
      <w:i/>
      <w:iCs/>
    </w:rPr>
  </w:style>
  <w:style w:type="paragraph" w:styleId="a5">
    <w:name w:val="Normal (Web)"/>
    <w:basedOn w:val="a"/>
    <w:uiPriority w:val="99"/>
    <w:semiHidden/>
    <w:unhideWhenUsed/>
    <w:rsid w:val="0005379B"/>
    <w:pPr>
      <w:widowControl/>
      <w:spacing w:before="100" w:beforeAutospacing="1" w:after="100" w:afterAutospacing="1"/>
      <w:jc w:val="left"/>
    </w:pPr>
    <w:rPr>
      <w:rFonts w:ascii="Times New Roman" w:hAnsi="Times New Roman" w:cs="Times New Roman"/>
      <w:kern w:val="0"/>
    </w:rPr>
  </w:style>
  <w:style w:type="paragraph" w:styleId="a6">
    <w:name w:val="header"/>
    <w:basedOn w:val="a"/>
    <w:link w:val="Char"/>
    <w:uiPriority w:val="99"/>
    <w:unhideWhenUsed/>
    <w:rsid w:val="008E45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uiPriority w:val="99"/>
    <w:rsid w:val="008E4561"/>
    <w:rPr>
      <w:sz w:val="18"/>
      <w:szCs w:val="18"/>
    </w:rPr>
  </w:style>
  <w:style w:type="paragraph" w:styleId="a7">
    <w:name w:val="footer"/>
    <w:basedOn w:val="a"/>
    <w:link w:val="Char0"/>
    <w:uiPriority w:val="99"/>
    <w:unhideWhenUsed/>
    <w:rsid w:val="008E45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uiPriority w:val="99"/>
    <w:rsid w:val="008E4561"/>
    <w:rPr>
      <w:sz w:val="18"/>
      <w:szCs w:val="18"/>
    </w:rPr>
  </w:style>
  <w:style w:type="paragraph" w:styleId="a8">
    <w:name w:val="Balloon Text"/>
    <w:basedOn w:val="a"/>
    <w:link w:val="Char1"/>
    <w:uiPriority w:val="99"/>
    <w:semiHidden/>
    <w:unhideWhenUsed/>
    <w:rsid w:val="000E7086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0E7086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379B"/>
    <w:pPr>
      <w:widowControl w:val="0"/>
      <w:jc w:val="both"/>
    </w:pPr>
    <w:rPr>
      <w:sz w:val="24"/>
      <w:szCs w:val="24"/>
    </w:rPr>
  </w:style>
  <w:style w:type="paragraph" w:styleId="2">
    <w:name w:val="heading 2"/>
    <w:basedOn w:val="a"/>
    <w:link w:val="2Char"/>
    <w:uiPriority w:val="9"/>
    <w:qFormat/>
    <w:rsid w:val="0005379B"/>
    <w:pPr>
      <w:widowControl/>
      <w:spacing w:before="100" w:beforeAutospacing="1" w:after="100" w:afterAutospacing="1"/>
      <w:jc w:val="left"/>
      <w:outlineLvl w:val="1"/>
    </w:pPr>
    <w:rPr>
      <w:rFonts w:ascii="Times New Roman" w:hAnsi="Times New Roman" w:cs="Times New Roman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uiPriority w:val="9"/>
    <w:rsid w:val="0005379B"/>
    <w:rPr>
      <w:rFonts w:ascii="Times New Roman" w:hAnsi="Times New Roman" w:cs="Times New Roman"/>
      <w:b/>
      <w:bCs/>
      <w:kern w:val="0"/>
      <w:sz w:val="36"/>
      <w:szCs w:val="36"/>
    </w:rPr>
  </w:style>
  <w:style w:type="character" w:styleId="a3">
    <w:name w:val="Strong"/>
    <w:basedOn w:val="a0"/>
    <w:uiPriority w:val="22"/>
    <w:qFormat/>
    <w:rsid w:val="0005379B"/>
    <w:rPr>
      <w:b/>
      <w:bCs/>
    </w:rPr>
  </w:style>
  <w:style w:type="character" w:styleId="a4">
    <w:name w:val="Emphasis"/>
    <w:basedOn w:val="a0"/>
    <w:uiPriority w:val="20"/>
    <w:qFormat/>
    <w:rsid w:val="0005379B"/>
    <w:rPr>
      <w:i/>
      <w:iCs/>
    </w:rPr>
  </w:style>
  <w:style w:type="paragraph" w:styleId="a5">
    <w:name w:val="Normal (Web)"/>
    <w:basedOn w:val="a"/>
    <w:uiPriority w:val="99"/>
    <w:semiHidden/>
    <w:unhideWhenUsed/>
    <w:rsid w:val="0005379B"/>
    <w:pPr>
      <w:widowControl/>
      <w:spacing w:before="100" w:beforeAutospacing="1" w:after="100" w:afterAutospacing="1"/>
      <w:jc w:val="left"/>
    </w:pPr>
    <w:rPr>
      <w:rFonts w:ascii="Times New Roman" w:hAnsi="Times New Roman" w:cs="Times New Roman"/>
      <w:kern w:val="0"/>
    </w:rPr>
  </w:style>
  <w:style w:type="paragraph" w:styleId="a6">
    <w:name w:val="header"/>
    <w:basedOn w:val="a"/>
    <w:link w:val="Char"/>
    <w:uiPriority w:val="99"/>
    <w:unhideWhenUsed/>
    <w:rsid w:val="008E45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uiPriority w:val="99"/>
    <w:rsid w:val="008E4561"/>
    <w:rPr>
      <w:sz w:val="18"/>
      <w:szCs w:val="18"/>
    </w:rPr>
  </w:style>
  <w:style w:type="paragraph" w:styleId="a7">
    <w:name w:val="footer"/>
    <w:basedOn w:val="a"/>
    <w:link w:val="Char0"/>
    <w:uiPriority w:val="99"/>
    <w:unhideWhenUsed/>
    <w:rsid w:val="008E45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uiPriority w:val="99"/>
    <w:rsid w:val="008E4561"/>
    <w:rPr>
      <w:sz w:val="18"/>
      <w:szCs w:val="18"/>
    </w:rPr>
  </w:style>
  <w:style w:type="paragraph" w:styleId="a8">
    <w:name w:val="Balloon Text"/>
    <w:basedOn w:val="a"/>
    <w:link w:val="Char1"/>
    <w:uiPriority w:val="99"/>
    <w:semiHidden/>
    <w:unhideWhenUsed/>
    <w:rsid w:val="000E7086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0E708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183</Words>
  <Characters>1048</Characters>
  <Application>Microsoft Office Word</Application>
  <DocSecurity>0</DocSecurity>
  <Lines>8</Lines>
  <Paragraphs>2</Paragraphs>
  <ScaleCrop>false</ScaleCrop>
  <Company/>
  <LinksUpToDate>false</LinksUpToDate>
  <CharactersWithSpaces>1229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杨博</cp:lastModifiedBy>
  <cp:revision>3</cp:revision>
  <dcterms:created xsi:type="dcterms:W3CDTF">2018-01-22T12:37:00Z</dcterms:created>
  <dcterms:modified xsi:type="dcterms:W3CDTF">2018-01-25T07:40:00Z</dcterms:modified>
</cp:coreProperties>
</file>