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66" w:rsidRPr="00803C51" w:rsidRDefault="00B20466" w:rsidP="00B20466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b/>
          <w:bCs/>
          <w:sz w:val="28"/>
          <w:szCs w:val="28"/>
        </w:rPr>
        <w:t>提级执行申请书</w:t>
      </w:r>
    </w:p>
    <w:p w:rsidR="00B20466" w:rsidRPr="00803C51" w:rsidRDefault="00B20466" w:rsidP="00B20466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申请执行人：</w:t>
      </w:r>
      <w:r w:rsidRPr="00803C51">
        <w:rPr>
          <w:rFonts w:ascii="华文仿宋" w:eastAsia="华文仿宋" w:hAnsi="华文仿宋" w:hint="eastAsia"/>
          <w:sz w:val="28"/>
          <w:szCs w:val="28"/>
        </w:rPr>
        <w:t>姓名：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，性别：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，民族：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，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日出生，住址：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路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小区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号楼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单元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室。</w:t>
      </w:r>
    </w:p>
    <w:p w:rsidR="00B20466" w:rsidRPr="00803C51" w:rsidRDefault="00B20466" w:rsidP="00B20466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代理人：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，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 律师事务所律师。</w:t>
      </w:r>
    </w:p>
    <w:p w:rsidR="00B20466" w:rsidRPr="00803C51" w:rsidRDefault="00B20466" w:rsidP="00B20466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B20466" w:rsidRPr="00803C51" w:rsidRDefault="00B20466" w:rsidP="00B20466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被执行人：</w:t>
      </w:r>
      <w:r w:rsidRPr="00803C51">
        <w:rPr>
          <w:rFonts w:ascii="华文仿宋" w:eastAsia="华文仿宋" w:hAnsi="华文仿宋" w:hint="eastAsia"/>
          <w:sz w:val="28"/>
          <w:szCs w:val="28"/>
        </w:rPr>
        <w:t>单位名称：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，住所地：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路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号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座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。</w:t>
      </w:r>
    </w:p>
    <w:p w:rsidR="00B20466" w:rsidRPr="00803C51" w:rsidRDefault="00B20466" w:rsidP="00B20466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法定代表人：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，职务：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B20466" w:rsidRPr="00803C51" w:rsidRDefault="00B20466" w:rsidP="00B20466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B20466" w:rsidRPr="00803C51" w:rsidRDefault="00B20466" w:rsidP="00B20466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 </w:t>
      </w:r>
    </w:p>
    <w:p w:rsidR="00B20466" w:rsidRPr="00803C51" w:rsidRDefault="00B20466" w:rsidP="00B20466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  <w:shd w:val="clear" w:color="auto" w:fill="FFFFFF"/>
        </w:rPr>
        <w:t>申请事项</w:t>
      </w: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：</w:t>
      </w:r>
    </w:p>
    <w:p w:rsidR="00B20466" w:rsidRPr="00803C51" w:rsidRDefault="00B20466" w:rsidP="00B20466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请求依法对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人民法院执行的(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)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执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号案件提级执行。</w:t>
      </w:r>
    </w:p>
    <w:p w:rsidR="00B20466" w:rsidRPr="00803C51" w:rsidRDefault="00B20466" w:rsidP="00B20466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b/>
          <w:bCs/>
          <w:sz w:val="28"/>
          <w:szCs w:val="28"/>
        </w:rPr>
      </w:pPr>
      <w:r w:rsidRPr="00803C51">
        <w:rPr>
          <w:rFonts w:ascii="华文仿宋" w:eastAsia="华文仿宋" w:hAnsi="华文仿宋" w:hint="eastAsia"/>
          <w:b/>
          <w:bCs/>
          <w:sz w:val="28"/>
          <w:szCs w:val="28"/>
        </w:rPr>
        <w:t>事实和理由：</w:t>
      </w:r>
    </w:p>
    <w:p w:rsidR="00B20466" w:rsidRPr="00803C51" w:rsidRDefault="00B20466" w:rsidP="00B20466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申请执行人与被执行人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纠纷一案，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区人民法院作出的（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）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民初字第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号民事判决书已经生效，但被执行人未按生效判决履行，故申请人依法</w:t>
      </w:r>
      <w:r w:rsidRPr="00803C51">
        <w:rPr>
          <w:rFonts w:ascii="华文仿宋" w:eastAsia="华文仿宋" w:hAnsi="华文仿宋" w:hint="eastAsia"/>
          <w:sz w:val="28"/>
          <w:szCs w:val="28"/>
        </w:rPr>
        <w:lastRenderedPageBreak/>
        <w:t>向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人民法院申请了强制执行，执行案号为(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)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执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号。</w:t>
      </w:r>
    </w:p>
    <w:p w:rsidR="00B20466" w:rsidRPr="00803C51" w:rsidRDefault="00B20466" w:rsidP="00B20466">
      <w:pPr>
        <w:pStyle w:val="reader-word-layer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但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人民法院自受理至今，未采取任何执行措施，致使申请人的合法权益受到了严重的侵害，现申请人根据最高人民法院《中华人民共和国民事诉讼法》第二百二十六条规定，向贵院提出申请，请求贵院依法对该案提级执行，以维护申请人合法权益。</w:t>
      </w:r>
    </w:p>
    <w:p w:rsidR="00B20466" w:rsidRPr="00803C51" w:rsidRDefault="00B20466" w:rsidP="00B20466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</w:t>
      </w:r>
    </w:p>
    <w:p w:rsidR="00B20466" w:rsidRPr="00803C51" w:rsidRDefault="00B20466" w:rsidP="00B20466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B20466" w:rsidRPr="00803C51" w:rsidRDefault="00B20466" w:rsidP="00B20466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 xml:space="preserve">                    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中级人民法院</w:t>
      </w:r>
    </w:p>
    <w:p w:rsidR="00B20466" w:rsidRPr="00803C51" w:rsidRDefault="00B20466" w:rsidP="00B20466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 xml:space="preserve">                                                    </w:t>
      </w: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  申请人（签名或盖章）：</w:t>
      </w:r>
    </w:p>
    <w:p w:rsidR="00B20466" w:rsidRPr="00803C51" w:rsidRDefault="00B20466" w:rsidP="00B20466">
      <w:pPr>
        <w:pStyle w:val="a5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年        月        日</w:t>
      </w:r>
    </w:p>
    <w:p w:rsidR="00B20466" w:rsidRPr="00803C51" w:rsidRDefault="00B20466" w:rsidP="00B20466">
      <w:pPr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B20466" w:rsidRDefault="00B20466"/>
    <w:sectPr w:rsidR="00B204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F71" w:rsidRDefault="00CF3F71" w:rsidP="0045224E">
      <w:r>
        <w:separator/>
      </w:r>
    </w:p>
  </w:endnote>
  <w:endnote w:type="continuationSeparator" w:id="0">
    <w:p w:rsidR="00CF3F71" w:rsidRDefault="00CF3F71" w:rsidP="0045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4E" w:rsidRDefault="0045224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4E" w:rsidRDefault="0045224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4E" w:rsidRDefault="004522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F71" w:rsidRDefault="00CF3F71" w:rsidP="0045224E">
      <w:r>
        <w:separator/>
      </w:r>
    </w:p>
  </w:footnote>
  <w:footnote w:type="continuationSeparator" w:id="0">
    <w:p w:rsidR="00CF3F71" w:rsidRDefault="00CF3F71" w:rsidP="00452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4E" w:rsidRDefault="0045224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4E" w:rsidRDefault="0045224E" w:rsidP="0045224E">
    <w:pPr>
      <w:pStyle w:val="a6"/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4E" w:rsidRDefault="0045224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66"/>
    <w:rsid w:val="003460A6"/>
    <w:rsid w:val="0045224E"/>
    <w:rsid w:val="00587CDA"/>
    <w:rsid w:val="00B20466"/>
    <w:rsid w:val="00CF3F71"/>
    <w:rsid w:val="00D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66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B20466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20466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B20466"/>
    <w:rPr>
      <w:b/>
      <w:bCs/>
    </w:rPr>
  </w:style>
  <w:style w:type="character" w:styleId="a4">
    <w:name w:val="Emphasis"/>
    <w:basedOn w:val="a0"/>
    <w:uiPriority w:val="20"/>
    <w:qFormat/>
    <w:rsid w:val="00B20466"/>
    <w:rPr>
      <w:i/>
      <w:iCs/>
    </w:rPr>
  </w:style>
  <w:style w:type="paragraph" w:styleId="a5">
    <w:name w:val="Normal (Web)"/>
    <w:basedOn w:val="a"/>
    <w:uiPriority w:val="99"/>
    <w:semiHidden/>
    <w:unhideWhenUsed/>
    <w:rsid w:val="00B2046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customStyle="1" w:styleId="reader-word-layer">
    <w:name w:val="reader-word-layer"/>
    <w:basedOn w:val="a"/>
    <w:rsid w:val="00B2046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452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5224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52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5224E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460A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460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66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B20466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20466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B20466"/>
    <w:rPr>
      <w:b/>
      <w:bCs/>
    </w:rPr>
  </w:style>
  <w:style w:type="character" w:styleId="a4">
    <w:name w:val="Emphasis"/>
    <w:basedOn w:val="a0"/>
    <w:uiPriority w:val="20"/>
    <w:qFormat/>
    <w:rsid w:val="00B20466"/>
    <w:rPr>
      <w:i/>
      <w:iCs/>
    </w:rPr>
  </w:style>
  <w:style w:type="paragraph" w:styleId="a5">
    <w:name w:val="Normal (Web)"/>
    <w:basedOn w:val="a"/>
    <w:uiPriority w:val="99"/>
    <w:semiHidden/>
    <w:unhideWhenUsed/>
    <w:rsid w:val="00B2046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customStyle="1" w:styleId="reader-word-layer">
    <w:name w:val="reader-word-layer"/>
    <w:basedOn w:val="a"/>
    <w:rsid w:val="00B2046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452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5224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52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5224E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460A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460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3</cp:revision>
  <dcterms:created xsi:type="dcterms:W3CDTF">2018-01-22T13:42:00Z</dcterms:created>
  <dcterms:modified xsi:type="dcterms:W3CDTF">2018-01-25T07:39:00Z</dcterms:modified>
</cp:coreProperties>
</file>